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11" w:rsidRPr="00E45111" w:rsidRDefault="00E4511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45111">
        <w:rPr>
          <w:rFonts w:ascii="Times New Roman" w:hAnsi="Times New Roman" w:cs="Times New Roman"/>
          <w:sz w:val="24"/>
          <w:szCs w:val="24"/>
        </w:rPr>
        <w:br/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ПРАВИТЕЛЬСТВО ПЕРМСКОГО КРАЯ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от 4 июля 2016 г. N 440-п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ОБ УТВЕРЖДЕНИИ СОЦИАЛЬНОЙ ПРОГРАММЫ ПЕРМСКОГО КРАЯ НА 2016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ГОД ПО УКРЕПЛЕНИЮ МАТЕРИАЛЬНО-ТЕХНИЧЕСКОЙ БАЗЫ ОРГАНИЗАЦИЙ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СОЦИАЛЬНОГО ОБСЛУЖИВАНИЯ НАСЕЛЕНИЯ ПЕРМСКОГО КРАЯ И ОБУЧЕНИЮ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КОМПЬЮТЕРНОЙ ГРАМОТНОСТИ НЕРАБОТАЮЩИХ ПЕНСИОНЕРОВ И ПОРЯДКА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ОРГАНИЗАЦИИ ОБУЧЕНИЯ КОМПЬЮТЕРНОЙ ГРАМОТНОСТИ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НЕРАБОТАЮЩИХ</w:t>
      </w:r>
      <w:proofErr w:type="gramEnd"/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ПЕНСИОНЕРОВ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111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июня 2011 г. </w:t>
      </w:r>
      <w:hyperlink r:id="rId6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N 456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"О порядке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пенсионеров" Правительство Пермского края постановляет:</w:t>
      </w:r>
      <w:proofErr w:type="gramEnd"/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1.1. Социальную </w:t>
      </w:r>
      <w:hyperlink w:anchor="P37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Пермского края на 2016 год по укреплению материально-технической базы организаций социального обслуживания населения Пермского края и обучению компьютерной грамотности неработающих пенсионеров (далее - Программа);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184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организации обучения компьютерной грамотности неработающих пенсионеров.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2. Определить Министерство социального развития Пермского края уполномоченным органом исполнительной власти Пермского края, ответственным за реализацию </w:t>
      </w:r>
      <w:hyperlink w:anchor="P37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E45111">
        <w:rPr>
          <w:rFonts w:ascii="Times New Roman" w:hAnsi="Times New Roman" w:cs="Times New Roman"/>
          <w:sz w:val="24"/>
          <w:szCs w:val="24"/>
        </w:rPr>
        <w:t>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3. Министерству социального развития Пермского края обеспечить целевое использование субсидии из бюджета Пенсионного фонда Российской Федерации и средств бюджета Пермского края, предусмотренных на реализацию </w:t>
      </w:r>
      <w:hyperlink w:anchor="P37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E45111">
        <w:rPr>
          <w:rFonts w:ascii="Times New Roman" w:hAnsi="Times New Roman" w:cs="Times New Roman"/>
          <w:sz w:val="24"/>
          <w:szCs w:val="24"/>
        </w:rPr>
        <w:t>, в срок до 25 декабря 2016 года.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через 10 дней после дня его официального опубликования.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председателя Правительства - министра здравоохранения Пермского края Ковтун О.П.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Правительства Пермского края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Г.П.ТУШНОЛОБОВ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УТВЕРЖДЕНА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lastRenderedPageBreak/>
        <w:t>Правительства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от 04.07.2016 N 440-п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E45111">
        <w:rPr>
          <w:rFonts w:ascii="Times New Roman" w:hAnsi="Times New Roman" w:cs="Times New Roman"/>
          <w:sz w:val="24"/>
          <w:szCs w:val="24"/>
        </w:rPr>
        <w:t>СОЦИАЛЬНАЯ ПРОГРАММА ПЕРМСКОГО КРАЯ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НА 2016 ГОД ПО УКРЕПЛЕНИЮ МАТЕРИАЛЬНО-ТЕХНИЧЕСКОЙ БАЗЫ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ОРГАНИЗАЦИЙ СОЦИАЛЬНОГО ОБСЛУЖИВАНИЯ НАСЕЛЕНИЯ ПЕРМСКОГО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КРАЯ И ОБУЧЕНИЮ КОМПЬЮТЕРНОЙ ГРАМОТНОСТИ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НЕРАБОТАЮЩИХ</w:t>
      </w:r>
      <w:proofErr w:type="gramEnd"/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ПЕНСИОНЕРОВ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I. Заказчик и разработчик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Государственным заказчиком Социальной программы Пермского края на 2016 год по укреплению материально-технической базы организаций социального обслуживания населения Пермского края и обучению компьютерной грамотности неработающих пенсионеров (далее - Программа) является Правительство Пермского края, разработчиком Программы является Министерство социального развития Пермского края (далее - Министерство).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II. Содержание проблемы и обоснование необходимости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ее решения с помощью Программы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2.1. Программа направлена на укрепление материально-технической базы организаций социального обслуживания населения Пермского края (далее - Организации) и на обучение компьютерной грамотности неработающих пенсионеров.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2.2. Разработка и реализация Программы обусловлены необходимостью: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2.2.1. привлечения дополнительных финансовых сре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>я укрепления материально-технической базы Организаций;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2.2.2. популяризации навыков использования новых информационных технологий, повышения уровня компьютерной грамотности неработающих пенсионеров, обеспечения доступности к государственным информационным ресурсам лиц пожилого возраста.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III. Основания для разработки Программы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3.1. </w:t>
      </w:r>
      <w:hyperlink r:id="rId7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июня 2011 г. N 456 "О порядке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пенсионеров";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8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пункт 4 статьи 5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Федерального закона от 14 декабря 2015 г. N 364-ФЗ "О бюджете Пенсионного фонда Российской Федерации на 2016 год";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 xml:space="preserve">Постановление Правления Пенсионного фонда Российской Федерации от 23 мая 2016 г. N 457п "Об утверждении бюджетной росписи расходов бюджета Пенсионного фонда Российской Федерации и лимитов бюджетных обязательств на предоставление субсидий бюджетам субъектов Российской Федерации на </w:t>
      </w:r>
      <w:proofErr w:type="spellStart"/>
      <w:r w:rsidRPr="00E4511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45111">
        <w:rPr>
          <w:rFonts w:ascii="Times New Roman" w:hAnsi="Times New Roman" w:cs="Times New Roman"/>
          <w:sz w:val="24"/>
          <w:szCs w:val="24"/>
        </w:rPr>
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по старости и по инвалидности, обучением компьютерной грамотности неработающих пенсионеров на 2016 год".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IV. Цель и задачи Программы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4.1. Основной целью Программы является осуществление мер по укреплению материально-технической базы Организаций, улучшению качества жизни неработающих пенсионеров и повышению уровня их владения новыми компьютерными технологиями, обеспечению доступности к государственным информационным ресурсам лиц пожилого возраста.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4.2. Для достижения основной цели Программы требуется решение следующих задач: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4.2.1. дальнейшее развитие и укрепление материально-технической базы Организаций за счет дополнительных средств, выделенных на содержание Организаций;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4.2.2. обучение компьютерной грамотности неработающих пенсионеров.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V. Ожидаемые конечные результаты реализации Программы,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ее социально-экономические последствия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5.1. Ожидаемые результаты реализации Программы: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5.1.1. укрепление материально-технической базы Организаций, в которых осуществляется ремонт;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5.1.2. повышение уровня компьютерной грамотности неработающих пенсионеров.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5.2. Реализация Программы позволит обеспечить развитие системы поддержки образовательной активности неработающих пенсионеров, а также улучшить условия проживания граждан в Организациях.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VI. Критерии отбора Организаций, образовательных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организаций, осуществляющих обучение неработающих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пенсионеров компьютерной грамотности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6.1. Критериями отбора Организаций для включения в Программу является наличие предписаний органов, осуществляющих государственный пожарный надзор, и (или) органов, осуществляющих функции по контролю и надзору в сфере обеспечения санитарно-эпидемиологического благополучия населения, и (или) актов осмотра технического состояния зданий и объектов.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6.2. Обучение компьютерной грамотности неработающих пенсионеров осуществляют образовательные организации, имеющие лицензии на осуществление образовательной деятельности.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VII. Срок реализации Программы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Срок реализации Программы - 2016 год.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VIII. Источник и объем финансирования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мероприятии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Программы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8.1. С целью реализации Программы предусматривается осуществление следующих мероприятий: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8.1.1. укрепление материально-технической базы краевого государственного автономного стационарного учреждения социального обслуживания населения "Дубровский психоневрологический интернат" (далее - Учреждение).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Размер субсидии, предоставленной из бюджета Пенсионного фонда Российской Федерации бюджету Пермского края (далее - субсидия) на укрепление материально-технической базы Учреждения, составляет 2719,4 тыс. рублей. Размер средств, направляемых из бюджета Пермского края, составляет 1780,6 тыс. рублей;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8.1.2. обучение компьютерной грамотности неработающих пенсионеров.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lastRenderedPageBreak/>
        <w:t>Размер субсидии на обучение компьютерной грамотности неработающих пенсионеров составляет 1009,0 тыс. рублей. Размер средств, выделяемых из бюджета Пермского края на обучение компьютерной грамотности неработающих пенсионеров, - 520 тыс. рублей.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8.2. Финансирование мероприятий по укреплению материально-технической базы Учреждения осуществляется на условиях </w:t>
      </w:r>
      <w:proofErr w:type="spellStart"/>
      <w:r w:rsidRPr="00E4511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45111">
        <w:rPr>
          <w:rFonts w:ascii="Times New Roman" w:hAnsi="Times New Roman" w:cs="Times New Roman"/>
          <w:sz w:val="24"/>
          <w:szCs w:val="24"/>
        </w:rPr>
        <w:t xml:space="preserve"> за счет субсидии в размере 60,43 процента и за счет средств бюджета Пермского края в размере 39,56 процента от общего объема средств, предусмотренных на финансовое обеспечение мероприятий Программы. Финансирование мероприятий по обучению компьютерной грамотности неработающих пенсионеров осуществляется на условиях </w:t>
      </w:r>
      <w:proofErr w:type="spellStart"/>
      <w:r w:rsidRPr="00E4511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45111">
        <w:rPr>
          <w:rFonts w:ascii="Times New Roman" w:hAnsi="Times New Roman" w:cs="Times New Roman"/>
          <w:sz w:val="24"/>
          <w:szCs w:val="24"/>
        </w:rPr>
        <w:t xml:space="preserve"> за счет субсидии в размере 66 процентов и за счет средств бюджета Пермского края в размере 34 процентов от общего объема средств, предусмотренных на финансовое обеспечение мероприятий Программы.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IX. Организация исполнения Программы, исполнители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мероприятий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9.1. Субсидия перечисляется в установленном порядке в бюджет Пермского края на счет, открытый в Управлении Федерального казначейства по Пермскому краю (далее - УФК по Пермскому краю) для учета поступлений средств и их распределения между бюджетами бюджетной системы Российской Федерации.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является Министерство.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Министерство в течение 2 банковских дней со дня получения выписки из лицевого счета представляет в Министерство финансов Пермского края: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копию платежного документа, полученного от УФК по Пермскому краю;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предложения о внесении изменений в сводную бюджетную роспись бюджета Пермского края на 2016 год (далее - сводная бюджетная роспись) по расходам и доходам на укрепление материально-технической базы Учреждения и на обучение компьютерной грамотности неработающих пенсионеров;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предложения об открытии бюджетных ассигнований, лимитов бюджетных обязательств и кассового плана по расходам на укрепление материально-технической базы Учреждения и на обучение компьютерной грамотности неработающих пенсионеров.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Министерство финансов Пермского края вносит необходимые изменения в сводную бюджетную роспись в порядке и сроки, установленные приказом Министерства финансов Пермского края, открывает лимиты бюджетных обязательств и кассовый план по расходам и доходам.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9.2. Министерство организует выполнение Программы: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9.2.1. в части проведения мероприятий по укреплению материально-технической базы Учреждения: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формирует в срок до 1 августа 2016 года пакет документов, подтверждающих необходимость проведения мероприятий по укреплению материально-технической базы Учреждения в 2016 году, в который входят: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копия устава Учреждения;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копии уведомления об изменении бюджетных ассигнований Учреждения;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копии предписаний органов, осуществляющих государственный пожарный надзор, и (или) органов, осуществляющих функции по контролю и надзору в сфере обеспечения санитарно-эпидемиологического благополучия населения, и (или) копии актов осмотра технического состояния зданий и объектов Учреждения;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заключает с Учреждением в срок до 1 сентября 2016 года соглашение о предоставлении субсидии, предусмотренной государственной </w:t>
      </w:r>
      <w:hyperlink r:id="rId9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 Пермского края", утвержденной Постановлением Правительства Пермского края от 3 октября 2013 г. N 1321-п, направленной на </w:t>
      </w:r>
      <w:proofErr w:type="spellStart"/>
      <w:r w:rsidRPr="00E4511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45111">
        <w:rPr>
          <w:rFonts w:ascii="Times New Roman" w:hAnsi="Times New Roman" w:cs="Times New Roman"/>
          <w:sz w:val="24"/>
          <w:szCs w:val="24"/>
        </w:rPr>
        <w:t xml:space="preserve"> расходных обязательств Пермского края, возникающих при реализации Программы;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9.2.2. в части проведения мероприятий по обучению компьютерной грамотности </w:t>
      </w:r>
      <w:r w:rsidRPr="00E45111">
        <w:rPr>
          <w:rFonts w:ascii="Times New Roman" w:hAnsi="Times New Roman" w:cs="Times New Roman"/>
          <w:sz w:val="24"/>
          <w:szCs w:val="24"/>
        </w:rPr>
        <w:lastRenderedPageBreak/>
        <w:t>неработающих пенсионеров: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распределяет бюджетные ассигнования и лимиты бюджетных обязательств на обучение компьютерной грамотности неработающих пенсионеров между территориальными органами Министерства;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111">
        <w:rPr>
          <w:rFonts w:ascii="Times New Roman" w:hAnsi="Times New Roman" w:cs="Times New Roman"/>
          <w:sz w:val="24"/>
          <w:szCs w:val="24"/>
        </w:rPr>
        <w:t xml:space="preserve">представляет в Отделение Пенсионного фонда Российской Федерации (государственное учреждение) по Пермскому краю отчеты в сроки в соответствии с </w:t>
      </w:r>
      <w:hyperlink r:id="rId10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Правил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пенсионеров, утвержденных Постановлением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Правительства Российской Федерации от 10 июня 2011 г. N 456 "О порядке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пенсионеров", и по формам, установленным Пенсионным фондом Российской Федерации.</w:t>
      </w:r>
      <w:proofErr w:type="gramEnd"/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9.3. Учреждение: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9.3.1. заключает договоры (контракты) о проведении работ по ремонту зданий и объектов Учреждения в пределах выделенных сре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>оответствии с действующим законодательством;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9.3.2. представляет в Министерство не позднее 1 декабря 2016 года документы, подтверждающие факт выполнения работ по ремонту зданий и объектов Учреждения (копии актов о приемке выполненных работ по форме КС-2, копии справок о стоимости выполненных работ и затрат по форме КС-3).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9.4. Территориальные органы Министерства: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9.4.1. заключают с образовательными организациями, имеющими лицензию на осуществление образовательной деятельности, в срок до 15 сентября 2016 года государственные контракты на обучение компьютерной грамотности неработающих пенсионеров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9.4.2. представляют в Министерство </w:t>
      </w:r>
      <w:hyperlink w:anchor="P138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отчеты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о расходовании средств на обучение компьютерной грамотности неработающих пенсионеров до 10 числа месяца, следующего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настоящей Программе.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9.5. Образовательные организации, осуществляющие обучение компьютерной грамотности неработающих пенсионеров, реализуют мероприятия по обучению компьютерной грамотности неработающих пенсионеров в соответствии с заключенным государственным контрактом.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9.6. Контроль реализации Программы осуществляет Министерство.</w:t>
      </w:r>
    </w:p>
    <w:p w:rsidR="00E45111" w:rsidRPr="00E45111" w:rsidRDefault="00E45111">
      <w:pPr>
        <w:rPr>
          <w:rFonts w:ascii="Times New Roman" w:hAnsi="Times New Roman" w:cs="Times New Roman"/>
          <w:sz w:val="24"/>
          <w:szCs w:val="24"/>
        </w:rPr>
        <w:sectPr w:rsidR="00E45111" w:rsidRPr="00E45111" w:rsidSect="00E4511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к Социальной программе</w:t>
      </w:r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Пермского края на 2016 год по укреплению</w:t>
      </w:r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материально-технической базы организаций</w:t>
      </w:r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социального обслуживания населения</w:t>
      </w:r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Пермского края и обучению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компьютерной</w:t>
      </w:r>
      <w:proofErr w:type="gramEnd"/>
    </w:p>
    <w:p w:rsidR="00E45111" w:rsidRPr="00E45111" w:rsidRDefault="00E45111" w:rsidP="004142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грамотности неработающих пенсионеров</w:t>
      </w:r>
    </w:p>
    <w:p w:rsidR="00E45111" w:rsidRPr="00E45111" w:rsidRDefault="00E45111" w:rsidP="004142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8"/>
      <w:bookmarkEnd w:id="1"/>
      <w:r w:rsidRPr="00E45111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 расходовании средств на обучение компьютерной грамотности</w:t>
      </w:r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неработающих пенсионеров</w:t>
      </w:r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5111">
        <w:rPr>
          <w:rFonts w:ascii="Times New Roman" w:hAnsi="Times New Roman" w:cs="Times New Roman"/>
          <w:sz w:val="24"/>
          <w:szCs w:val="24"/>
        </w:rPr>
        <w:t>(наименование территориального органа Министерства</w:t>
      </w:r>
      <w:proofErr w:type="gramEnd"/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социального развития Пермского края)</w:t>
      </w:r>
    </w:p>
    <w:p w:rsidR="00E45111" w:rsidRPr="00E45111" w:rsidRDefault="00E45111" w:rsidP="00414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за период ______________ 20__ года</w:t>
      </w:r>
    </w:p>
    <w:p w:rsidR="00E45111" w:rsidRPr="00E45111" w:rsidRDefault="00E45111" w:rsidP="004142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7"/>
        <w:gridCol w:w="1701"/>
        <w:gridCol w:w="3402"/>
        <w:gridCol w:w="1417"/>
        <w:gridCol w:w="1701"/>
      </w:tblGrid>
      <w:tr w:rsidR="00E45111" w:rsidRPr="00E45111">
        <w:tc>
          <w:tcPr>
            <w:tcW w:w="3118" w:type="dxa"/>
            <w:gridSpan w:val="2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Утверждено на отчетный период (тыс. руб.)</w:t>
            </w:r>
          </w:p>
        </w:tc>
        <w:tc>
          <w:tcPr>
            <w:tcW w:w="3402" w:type="dxa"/>
            <w:vMerge w:val="restart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Численность неработающих пенсионеров, прошедших обучение компьютерной грамотности, чел.</w:t>
            </w:r>
          </w:p>
        </w:tc>
        <w:tc>
          <w:tcPr>
            <w:tcW w:w="3118" w:type="dxa"/>
            <w:gridSpan w:val="2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Кассовый расход (тыс. руб.)</w:t>
            </w:r>
          </w:p>
        </w:tc>
      </w:tr>
      <w:tr w:rsidR="00E45111" w:rsidRPr="00E45111">
        <w:tc>
          <w:tcPr>
            <w:tcW w:w="1417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субсидия Пенсионного фонда Российской Федерации</w:t>
            </w:r>
          </w:p>
        </w:tc>
        <w:tc>
          <w:tcPr>
            <w:tcW w:w="3402" w:type="dxa"/>
            <w:vMerge/>
          </w:tcPr>
          <w:p w:rsidR="00E45111" w:rsidRPr="00E45111" w:rsidRDefault="00E45111" w:rsidP="004142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субсидия Пенсионного фонда Российской Федерации</w:t>
            </w:r>
          </w:p>
        </w:tc>
      </w:tr>
      <w:tr w:rsidR="00E45111" w:rsidRPr="00E45111">
        <w:tc>
          <w:tcPr>
            <w:tcW w:w="1417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5111" w:rsidRPr="00E45111" w:rsidRDefault="00E45111" w:rsidP="0041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5111" w:rsidRPr="00E45111">
        <w:tc>
          <w:tcPr>
            <w:tcW w:w="1417" w:type="dxa"/>
          </w:tcPr>
          <w:p w:rsidR="00E45111" w:rsidRPr="00E45111" w:rsidRDefault="00E45111" w:rsidP="0041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11" w:rsidRPr="00E45111" w:rsidRDefault="00E45111" w:rsidP="0041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5111" w:rsidRPr="00E45111" w:rsidRDefault="00E45111" w:rsidP="0041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111" w:rsidRPr="00E45111" w:rsidRDefault="00E45111" w:rsidP="0041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111" w:rsidRPr="00E45111" w:rsidRDefault="00E45111" w:rsidP="0041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111" w:rsidRPr="00E45111" w:rsidRDefault="00E45111" w:rsidP="004142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Руководитель территориального органа /____________/________________________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(ФИО)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Главный бухгалтер                    /____________/________________________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(ФИО)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Исполнитель                          /____________/________________________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(ФИО)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</w:t>
      </w:r>
    </w:p>
    <w:p w:rsidR="00E45111" w:rsidRPr="00E45111" w:rsidRDefault="00E45111" w:rsidP="00414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                                     (контактный телефон)</w:t>
      </w:r>
    </w:p>
    <w:p w:rsidR="00E45111" w:rsidRPr="00E45111" w:rsidRDefault="00E45111">
      <w:pPr>
        <w:rPr>
          <w:rFonts w:ascii="Times New Roman" w:hAnsi="Times New Roman" w:cs="Times New Roman"/>
          <w:sz w:val="24"/>
          <w:szCs w:val="24"/>
        </w:rPr>
        <w:sectPr w:rsidR="00E45111" w:rsidRPr="00E45111" w:rsidSect="00690B0F">
          <w:pgSz w:w="16838" w:h="11905"/>
          <w:pgMar w:top="567" w:right="1134" w:bottom="567" w:left="1134" w:header="0" w:footer="0" w:gutter="0"/>
          <w:cols w:space="720"/>
        </w:sectPr>
      </w:pP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E45111" w:rsidRPr="00E45111" w:rsidRDefault="00E451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от 04.07.2016 N 440-п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84"/>
      <w:bookmarkEnd w:id="2"/>
      <w:r w:rsidRPr="00E45111">
        <w:rPr>
          <w:rFonts w:ascii="Times New Roman" w:hAnsi="Times New Roman" w:cs="Times New Roman"/>
          <w:sz w:val="24"/>
          <w:szCs w:val="24"/>
        </w:rPr>
        <w:t>ПОРЯДОК</w:t>
      </w:r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ОРГАНИЗАЦИИ ОБУЧЕНИЯ КОМПЬЮТЕРНОЙ ГРАМОТНОСТИ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НЕРАБОТАЮЩИХ</w:t>
      </w:r>
      <w:proofErr w:type="gramEnd"/>
    </w:p>
    <w:p w:rsidR="00E45111" w:rsidRPr="00E45111" w:rsidRDefault="00E45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ПЕНСИОНЕРОВ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1.1. Настоящий Порядок определяет правила организации обучения компьютерной грамотности неработающих пенсионеров.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1.2. Право на обучение компьютерной грамотности имеют неработающие пенсионеры, проживающие на территории Пермского края (далее - неработающие пенсионеры).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1.3. Целями обучения компьютерной грамотности неработающих пенсионеров являются популяризация использования ими новых информационных технологий, повышение уровня их компьютерной грамотности, обеспечение доступности к государственным информационным ресурсам лиц пожилого возраста.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1.4. Уполномоченным органом исполнительной власти Пермского края, обеспечивающим обучение компьютерной грамотности неработающих пенсионеров, является Министерство социального развития Пермского края (далее - Министерство).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1.5. Обучение компьютерной грамотности неработающих пенсионеров производится за счет субсидии из бюджета Пенсионного фонда Российской Федерации бюджету Пермского края (далее - субсидия) и средств бюджета Пермского края, выделенных на организацию обучения компьютерной грамотности неработающих пенсионеров на территории Пермского края.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1.6. Средства на обучение компьютерной грамотности неработающих пенсионеров имеют целевой характер, использование их на цели, не предусмотренные настоящим Порядком, не допускается.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1.7. Средства для организации обучения компьютерной грамотности неработающих пенсионеров направляются Министерством территориальным органам Министерства.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II. Организация обучения компьютерной грамотности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неработающих пенсионеров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1"/>
      <w:bookmarkEnd w:id="3"/>
      <w:r w:rsidRPr="00E45111">
        <w:rPr>
          <w:rFonts w:ascii="Times New Roman" w:hAnsi="Times New Roman" w:cs="Times New Roman"/>
          <w:sz w:val="24"/>
          <w:szCs w:val="24"/>
        </w:rPr>
        <w:t>2.1. Обучение компьютерной грамотности неработающих пенсионеров осуществляют образовательные организации, имеющие лицензии на осуществление образовательной деятельности, с которыми территориальными органами Министерства заключен государственный контракт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2.2. Образовательные организации, указанные в </w:t>
      </w:r>
      <w:hyperlink w:anchor="P201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настоящего Порядка, проводят в муниципальных образованиях Пермского края обучение компьютерной грамотности неработающих пенсионеров продолжительностью 32 академических часа. По итогам обучения неработающему пенсионеру выдается соответствующий документ о прохождении обучения.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 xml:space="preserve">Порядок обращения неработающих пенсионеров в территориальные органы Министерства с целью обучения компьютерной грамотности, сроки, критерии отбора </w:t>
      </w:r>
      <w:r w:rsidRPr="00E45111">
        <w:rPr>
          <w:rFonts w:ascii="Times New Roman" w:hAnsi="Times New Roman" w:cs="Times New Roman"/>
          <w:sz w:val="24"/>
          <w:szCs w:val="24"/>
        </w:rPr>
        <w:lastRenderedPageBreak/>
        <w:t>неработающих пенсионеров, условия прохождения обучения компьютерной грамотности неработающих пенсионеров, распределение численности неработающих пенсионеров, подлежащих обучению компьютерной грамотности, по территориальным органам Министерства и лимиты бюджетных обязательств, выделенных на эти цели территориальным органам Министерства, проект технического задания к программе обучения компьютерной грамотности, согласованный с Министерством информационного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развития и связи Пермского края, утверждаются соответствующим приказом Министерства.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2.4. Оплата проезда к месту обучения и обратно осуществляется неработающими пенсионерами самостоятельно за счет собственных средств. Указанные расходы неработающим пенсионерам не возмещаются.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III. Деятельность территориальных органов Министерства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по организации обучения компьютерной грамотности</w:t>
      </w: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неработающих пенсионеров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3.1. Территориальные органы Министерства обеспечивают организацию обучения компьютерной грамотности неработающих пенсионеров за счет субсидии Пенсионного фонда Российской Федерации и средств бюджета Пермского края.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3.2. Территориальные органы Министерства заключают государственные контракты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на обучение компьютерной грамотности неработающих пенсионеров в соответствии с законодательством Российской Федерации о контрактной системе в сфере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 муниципальных нужд.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3.3. Показателем эффективного и результативного использования средств, выделенных территориальным органам Министерства на организацию обучения компьютерной грамотности неработающих пенсионеров, является обеспечение мероприятий по обучению компьютерной грамотности не менее 400 неработающих пенсионеров в соответствии с распределением численности неработающих пенсионеров, подлежащих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обучению компьютерной грамотности, по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территориальным органам Министерства, утвержденным Приказом Министерства.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 xml:space="preserve">Министерство представляет отчет в Отделение Пенсионного фонда Российской Федерации по Пермскому краю (далее - Отделение Фонда) в сроки, установленные </w:t>
      </w:r>
      <w:hyperlink r:id="rId11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 Правил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пенсионеров, утвержденных Постановлением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Правительства Российской Федерации от 10 июня 2011 г. N 456 "О порядке финансового обеспечения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являющимся получателями страховых пенсий по старости и по инвалидности, и обучением компьютерной грамотности неработающих пенсионеров", и по формам, установленным Пенсионным фондом Российской Федерации.</w:t>
      </w:r>
      <w:proofErr w:type="gramEnd"/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111">
        <w:rPr>
          <w:rFonts w:ascii="Times New Roman" w:hAnsi="Times New Roman" w:cs="Times New Roman"/>
          <w:sz w:val="24"/>
          <w:szCs w:val="24"/>
        </w:rPr>
        <w:t xml:space="preserve">Отделение Фонда согласно отчету о произведенных расходах направляет Министерству уведомление по расчетам между бюджетами по </w:t>
      </w:r>
      <w:hyperlink r:id="rId12" w:history="1">
        <w:r w:rsidRPr="00E45111">
          <w:rPr>
            <w:rFonts w:ascii="Times New Roman" w:hAnsi="Times New Roman" w:cs="Times New Roman"/>
            <w:color w:val="0000FF"/>
            <w:sz w:val="24"/>
            <w:szCs w:val="24"/>
          </w:rPr>
          <w:t>форме 0504817</w:t>
        </w:r>
      </w:hyperlink>
      <w:r w:rsidRPr="00E45111">
        <w:rPr>
          <w:rFonts w:ascii="Times New Roman" w:hAnsi="Times New Roman" w:cs="Times New Roman"/>
          <w:sz w:val="24"/>
          <w:szCs w:val="24"/>
        </w:rPr>
        <w:t xml:space="preserve">, утвержденной Приказом Министерства финансов Российской Федерации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E45111">
        <w:rPr>
          <w:rFonts w:ascii="Times New Roman" w:hAnsi="Times New Roman" w:cs="Times New Roman"/>
          <w:sz w:val="24"/>
          <w:szCs w:val="24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по их применению", в соответствии с соглашением, заключенным между Пенсионным фондом Российской Федерации и Правительством Пермского края.</w:t>
      </w:r>
    </w:p>
    <w:p w:rsidR="00E45111" w:rsidRPr="00E45111" w:rsidRDefault="00E451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111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E451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5111">
        <w:rPr>
          <w:rFonts w:ascii="Times New Roman" w:hAnsi="Times New Roman" w:cs="Times New Roman"/>
          <w:sz w:val="24"/>
          <w:szCs w:val="24"/>
        </w:rPr>
        <w:t xml:space="preserve"> расходованием средств на обучение компьютерной грамотности неработающих пенсионеров осуществляется в соответствии с законодательством Российской Федерации.</w:t>
      </w: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5111" w:rsidRPr="00E45111" w:rsidRDefault="00E451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F7BC4" w:rsidRPr="00E45111" w:rsidRDefault="004F7BC4">
      <w:pPr>
        <w:rPr>
          <w:rFonts w:ascii="Times New Roman" w:hAnsi="Times New Roman" w:cs="Times New Roman"/>
          <w:sz w:val="24"/>
          <w:szCs w:val="24"/>
        </w:rPr>
      </w:pPr>
    </w:p>
    <w:sectPr w:rsidR="004F7BC4" w:rsidRPr="00E45111" w:rsidSect="000A71B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111"/>
    <w:rsid w:val="0041423A"/>
    <w:rsid w:val="004F7BC4"/>
    <w:rsid w:val="00690B0F"/>
    <w:rsid w:val="00E4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1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CC6B46B4787D0159991BDA7D100350E7E679382269CB4E622E2AB8F10E62617BC2D3245278D71X7U4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6CC6B46B4787D0159991BDA7D100350E7E609081269CB4E622E2AB8FX1U0F" TargetMode="External"/><Relationship Id="rId12" Type="http://schemas.openxmlformats.org/officeDocument/2006/relationships/hyperlink" Target="consultantplus://offline/ref=D66CC6B46B4787D0159991BDA7D100350E70609087219CB4E622E2AB8F10E62617BC2D3245258E73X7U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6CC6B46B4787D0159991BDA7D100350E7E609081269CB4E622E2AB8F10E62617BC2D30X4U4F" TargetMode="External"/><Relationship Id="rId11" Type="http://schemas.openxmlformats.org/officeDocument/2006/relationships/hyperlink" Target="consultantplus://offline/ref=D66CC6B46B4787D0159991BDA7D100350E7E609081269CB4E622E2AB8F10E62617BC2D35X4U2F" TargetMode="External"/><Relationship Id="rId5" Type="http://schemas.openxmlformats.org/officeDocument/2006/relationships/hyperlink" Target="consultantplus://offline/ref=D66CC6B46B4787D0159991BDA7D100350E7E609081269CB4E622E2AB8F10E62617BC2D36X4UDF" TargetMode="External"/><Relationship Id="rId10" Type="http://schemas.openxmlformats.org/officeDocument/2006/relationships/hyperlink" Target="consultantplus://offline/ref=D66CC6B46B4787D0159991BDA7D100350E7E609081269CB4E622E2AB8F10E62617BC2D35X4U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6CC6B46B4787D015998FB0B1BD5D3E077C399A882394E5BF7DB9F6D819EC7150F37470012A8C73727353X1U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Тимохова Кристина Александровна</dc:creator>
  <cp:lastModifiedBy>Тимохова Кристина Александровна</cp:lastModifiedBy>
  <cp:revision>2</cp:revision>
  <dcterms:created xsi:type="dcterms:W3CDTF">2016-10-05T05:20:00Z</dcterms:created>
  <dcterms:modified xsi:type="dcterms:W3CDTF">2016-10-05T05:32:00Z</dcterms:modified>
</cp:coreProperties>
</file>